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AFA" w:rsidRDefault="00A47559">
      <w:pPr>
        <w:spacing w:after="155" w:line="259" w:lineRule="auto"/>
        <w:ind w:right="2"/>
        <w:jc w:val="center"/>
        <w:rPr>
          <w:rFonts w:ascii="Merriweather" w:eastAsia="Merriweather" w:hAnsi="Merriweather" w:cs="Merriweather"/>
          <w:b/>
          <w:bCs/>
          <w:sz w:val="24"/>
          <w:szCs w:val="24"/>
        </w:rPr>
      </w:pPr>
      <w:bookmarkStart w:id="0" w:name="_GoBack"/>
      <w:bookmarkEnd w:id="0"/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Երևանի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պետական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համալսարան</w:t>
      </w:r>
      <w:proofErr w:type="spellEnd"/>
    </w:p>
    <w:p w:rsidR="00551AFA" w:rsidRDefault="00A47559">
      <w:pPr>
        <w:spacing w:after="155" w:line="259" w:lineRule="auto"/>
        <w:ind w:right="2"/>
        <w:jc w:val="center"/>
        <w:rPr>
          <w:rFonts w:ascii="Merriweather" w:eastAsia="Merriweather" w:hAnsi="Merriweather" w:cs="Merriweather"/>
          <w:b/>
          <w:bCs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Շարունակական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կրթության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կենտրոն</w:t>
      </w:r>
      <w:proofErr w:type="spellEnd"/>
    </w:p>
    <w:p w:rsidR="00551AFA" w:rsidRDefault="00A47559">
      <w:pPr>
        <w:spacing w:before="280" w:after="280" w:line="240" w:lineRule="auto"/>
        <w:jc w:val="center"/>
        <w:rPr>
          <w:rFonts w:ascii="Merriweather" w:eastAsia="Merriweather" w:hAnsi="Merriweather" w:cs="Merriweather"/>
          <w:b/>
          <w:bCs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«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Գիտության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ոլորտում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կանանց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և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աղջիկների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մասնակցության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խթանում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»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ծրագիր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</w:p>
    <w:p w:rsidR="00551AFA" w:rsidRDefault="00A47559">
      <w:pPr>
        <w:spacing w:after="155" w:line="259" w:lineRule="auto"/>
        <w:ind w:left="11" w:right="2"/>
        <w:jc w:val="center"/>
        <w:rPr>
          <w:rFonts w:ascii="Merriweather" w:eastAsia="Merriweather" w:hAnsi="Merriweather" w:cs="Merriweather"/>
          <w:b/>
          <w:bCs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Բաց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կանչ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հետազոտողների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համար</w:t>
      </w:r>
      <w:proofErr w:type="spellEnd"/>
    </w:p>
    <w:p w:rsidR="00551AFA" w:rsidRDefault="00A47559">
      <w:pPr>
        <w:spacing w:before="120" w:after="120"/>
        <w:jc w:val="center"/>
        <w:rPr>
          <w:rFonts w:ascii="Merriweather" w:eastAsia="Merriweather" w:hAnsi="Merriweather" w:cs="Merriweather"/>
          <w:b/>
          <w:bCs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 xml:space="preserve"> «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Հայ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կանայք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գիտության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ոլորտում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»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թեմայով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գրքի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և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ցուցահանդեսի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ստեղծում</w:t>
      </w:r>
      <w:proofErr w:type="spellEnd"/>
    </w:p>
    <w:p w:rsidR="00551AFA" w:rsidRDefault="00551AFA"/>
    <w:p w:rsidR="00551AFA" w:rsidRDefault="00551AFA">
      <w:pPr>
        <w:spacing w:after="160" w:line="259" w:lineRule="auto"/>
        <w:rPr>
          <w:rFonts w:ascii="Merriweather" w:eastAsia="Merriweather" w:hAnsi="Merriweather" w:cs="Merriweather"/>
          <w:b/>
          <w:bCs/>
          <w:color w:val="1155CC"/>
          <w:sz w:val="24"/>
          <w:szCs w:val="24"/>
        </w:rPr>
      </w:pPr>
    </w:p>
    <w:p w:rsidR="00551AFA" w:rsidRDefault="00A47559">
      <w:pPr>
        <w:spacing w:after="160" w:line="259" w:lineRule="auto"/>
        <w:rPr>
          <w:rFonts w:ascii="Merriweather" w:eastAsia="Merriweather" w:hAnsi="Merriweather" w:cs="Merriweather"/>
          <w:b/>
          <w:bCs/>
          <w:color w:val="1155CC"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bCs/>
          <w:color w:val="1155CC"/>
          <w:sz w:val="24"/>
          <w:szCs w:val="24"/>
        </w:rPr>
        <w:t>Հայտադիմումի</w:t>
      </w:r>
      <w:proofErr w:type="spellEnd"/>
      <w:r>
        <w:rPr>
          <w:rFonts w:ascii="Tahoma" w:eastAsia="Tahoma" w:hAnsi="Tahoma" w:cs="Tahoma"/>
          <w:b/>
          <w:bCs/>
          <w:color w:val="1155CC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1155CC"/>
          <w:sz w:val="24"/>
          <w:szCs w:val="24"/>
        </w:rPr>
        <w:t>ձևաչափ</w:t>
      </w:r>
      <w:proofErr w:type="spellEnd"/>
    </w:p>
    <w:p w:rsidR="00551AFA" w:rsidRDefault="00551AFA">
      <w:pPr>
        <w:spacing w:after="160" w:line="259" w:lineRule="auto"/>
        <w:jc w:val="both"/>
        <w:rPr>
          <w:rFonts w:ascii="Merriweather" w:eastAsia="Merriweather" w:hAnsi="Merriweather" w:cs="Merriweather"/>
          <w:sz w:val="24"/>
          <w:szCs w:val="24"/>
        </w:rPr>
      </w:pPr>
    </w:p>
    <w:p w:rsidR="00551AFA" w:rsidRDefault="00A47559">
      <w:pPr>
        <w:numPr>
          <w:ilvl w:val="0"/>
          <w:numId w:val="2"/>
        </w:numPr>
        <w:spacing w:line="259" w:lineRule="auto"/>
        <w:jc w:val="both"/>
        <w:rPr>
          <w:rFonts w:ascii="Merriweather" w:eastAsia="Merriweather" w:hAnsi="Merriweather" w:cs="Merriweather"/>
          <w:b/>
          <w:bCs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Հետազոտողի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կամ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հետազոտական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թիմի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տվյալներ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/0,5-1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էջ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>/</w:t>
      </w:r>
      <w:r>
        <w:rPr>
          <w:rFonts w:ascii="Tahoma" w:eastAsia="Tahoma" w:hAnsi="Tahoma" w:cs="Tahoma"/>
          <w:b/>
          <w:bCs/>
          <w:sz w:val="24"/>
          <w:szCs w:val="24"/>
        </w:rPr>
        <w:t>՝</w:t>
      </w:r>
    </w:p>
    <w:p w:rsidR="00551AFA" w:rsidRDefault="00551AFA">
      <w:pPr>
        <w:spacing w:line="259" w:lineRule="auto"/>
        <w:ind w:left="360"/>
        <w:jc w:val="both"/>
        <w:rPr>
          <w:rFonts w:ascii="Merriweather" w:eastAsia="Merriweather" w:hAnsi="Merriweather" w:cs="Merriweather"/>
          <w:b/>
          <w:bCs/>
          <w:sz w:val="24"/>
          <w:szCs w:val="24"/>
        </w:rPr>
      </w:pPr>
    </w:p>
    <w:p w:rsidR="00551AFA" w:rsidRDefault="00A47559">
      <w:pPr>
        <w:numPr>
          <w:ilvl w:val="0"/>
          <w:numId w:val="3"/>
        </w:numPr>
        <w:spacing w:line="259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անուն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ազգանուն</w:t>
      </w:r>
      <w:proofErr w:type="spellEnd"/>
      <w:r>
        <w:rPr>
          <w:rFonts w:ascii="Tahoma" w:eastAsia="Tahoma" w:hAnsi="Tahoma" w:cs="Tahoma"/>
          <w:sz w:val="24"/>
          <w:szCs w:val="24"/>
        </w:rPr>
        <w:t>,</w:t>
      </w:r>
    </w:p>
    <w:p w:rsidR="00551AFA" w:rsidRDefault="00A47559">
      <w:pPr>
        <w:numPr>
          <w:ilvl w:val="0"/>
          <w:numId w:val="3"/>
        </w:numPr>
        <w:spacing w:line="259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մասնագիտություն</w:t>
      </w:r>
      <w:proofErr w:type="spellEnd"/>
      <w:r>
        <w:rPr>
          <w:rFonts w:ascii="Tahoma" w:eastAsia="Tahoma" w:hAnsi="Tahoma" w:cs="Tahoma"/>
          <w:sz w:val="24"/>
          <w:szCs w:val="24"/>
        </w:rPr>
        <w:t>,</w:t>
      </w:r>
    </w:p>
    <w:p w:rsidR="00551AFA" w:rsidRDefault="00A47559">
      <w:pPr>
        <w:numPr>
          <w:ilvl w:val="0"/>
          <w:numId w:val="3"/>
        </w:numPr>
        <w:spacing w:line="259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կոնտակտային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տվյալներ</w:t>
      </w:r>
      <w:proofErr w:type="spellEnd"/>
      <w:r>
        <w:rPr>
          <w:rFonts w:ascii="Tahoma" w:eastAsia="Tahoma" w:hAnsi="Tahoma" w:cs="Tahoma"/>
          <w:sz w:val="24"/>
          <w:szCs w:val="24"/>
        </w:rPr>
        <w:t>՝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էլ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փոստ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և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հեռախոսահամար</w:t>
      </w:r>
      <w:proofErr w:type="spellEnd"/>
      <w:r>
        <w:rPr>
          <w:rFonts w:ascii="Tahoma" w:eastAsia="Tahoma" w:hAnsi="Tahoma" w:cs="Tahoma"/>
          <w:sz w:val="24"/>
          <w:szCs w:val="24"/>
        </w:rPr>
        <w:t>,</w:t>
      </w:r>
    </w:p>
    <w:p w:rsidR="00551AFA" w:rsidRDefault="00A47559">
      <w:pPr>
        <w:numPr>
          <w:ilvl w:val="0"/>
          <w:numId w:val="3"/>
        </w:numPr>
        <w:spacing w:line="259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նախկինում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կատարած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նմանատիպ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աշխատանքների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փորձ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(</w:t>
      </w:r>
      <w:proofErr w:type="spellStart"/>
      <w:r>
        <w:rPr>
          <w:rFonts w:ascii="Tahoma" w:eastAsia="Tahoma" w:hAnsi="Tahoma" w:cs="Tahoma"/>
          <w:sz w:val="24"/>
          <w:szCs w:val="24"/>
        </w:rPr>
        <w:t>կցել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գրքերը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և</w:t>
      </w:r>
      <w:r>
        <w:rPr>
          <w:rFonts w:ascii="Tahoma" w:eastAsia="Tahoma" w:hAnsi="Tahoma" w:cs="Tahoma"/>
          <w:sz w:val="24"/>
          <w:szCs w:val="24"/>
        </w:rPr>
        <w:t>/</w:t>
      </w:r>
      <w:proofErr w:type="spellStart"/>
      <w:r>
        <w:rPr>
          <w:rFonts w:ascii="Tahoma" w:eastAsia="Tahoma" w:hAnsi="Tahoma" w:cs="Tahoma"/>
          <w:sz w:val="24"/>
          <w:szCs w:val="24"/>
        </w:rPr>
        <w:t>կամ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տալ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հղումներ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պատրաստած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գրքերի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ու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ցուցահանդեսների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եթե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այդ</w:t>
      </w:r>
      <w:r>
        <w:rPr>
          <w:rFonts w:ascii="Tahoma" w:eastAsia="Tahoma" w:hAnsi="Tahoma" w:cs="Tahoma"/>
          <w:sz w:val="24"/>
          <w:szCs w:val="24"/>
        </w:rPr>
        <w:t>պիսիք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կան</w:t>
      </w:r>
      <w:proofErr w:type="spellEnd"/>
      <w:r>
        <w:rPr>
          <w:rFonts w:ascii="Tahoma" w:eastAsia="Tahoma" w:hAnsi="Tahoma" w:cs="Tahoma"/>
          <w:sz w:val="24"/>
          <w:szCs w:val="24"/>
        </w:rPr>
        <w:t>),</w:t>
      </w:r>
    </w:p>
    <w:p w:rsidR="00551AFA" w:rsidRDefault="00A47559">
      <w:pPr>
        <w:numPr>
          <w:ilvl w:val="0"/>
          <w:numId w:val="3"/>
        </w:numPr>
        <w:spacing w:line="259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proofErr w:type="spellStart"/>
      <w:proofErr w:type="gramStart"/>
      <w:r>
        <w:rPr>
          <w:rFonts w:ascii="Tahoma" w:eastAsia="Tahoma" w:hAnsi="Tahoma" w:cs="Tahoma"/>
          <w:sz w:val="24"/>
          <w:szCs w:val="24"/>
        </w:rPr>
        <w:t>կցել</w:t>
      </w:r>
      <w:proofErr w:type="spellEnd"/>
      <w:proofErr w:type="gram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նաև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CV, CV-</w:t>
      </w:r>
      <w:proofErr w:type="spellStart"/>
      <w:r>
        <w:rPr>
          <w:rFonts w:ascii="Tahoma" w:eastAsia="Tahoma" w:hAnsi="Tahoma" w:cs="Tahoma"/>
          <w:sz w:val="24"/>
          <w:szCs w:val="24"/>
        </w:rPr>
        <w:t>ներ</w:t>
      </w:r>
      <w:proofErr w:type="spellEnd"/>
      <w:r>
        <w:rPr>
          <w:rFonts w:ascii="Tahoma" w:eastAsia="Tahoma" w:hAnsi="Tahoma" w:cs="Tahoma"/>
          <w:sz w:val="24"/>
          <w:szCs w:val="24"/>
        </w:rPr>
        <w:t>։</w:t>
      </w:r>
    </w:p>
    <w:p w:rsidR="00551AFA" w:rsidRDefault="00551AFA">
      <w:pPr>
        <w:spacing w:line="259" w:lineRule="auto"/>
        <w:ind w:left="720"/>
        <w:jc w:val="both"/>
        <w:rPr>
          <w:rFonts w:ascii="Merriweather" w:eastAsia="Merriweather" w:hAnsi="Merriweather" w:cs="Merriweather"/>
          <w:sz w:val="24"/>
          <w:szCs w:val="24"/>
        </w:rPr>
      </w:pPr>
    </w:p>
    <w:p w:rsidR="00551AFA" w:rsidRDefault="00A47559">
      <w:pPr>
        <w:numPr>
          <w:ilvl w:val="0"/>
          <w:numId w:val="2"/>
        </w:numPr>
        <w:spacing w:line="259" w:lineRule="auto"/>
        <w:jc w:val="both"/>
        <w:rPr>
          <w:rFonts w:ascii="Merriweather" w:eastAsia="Merriweather" w:hAnsi="Merriweather" w:cs="Merriweather"/>
          <w:b/>
          <w:bCs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Գրքի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և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ցուցահանդեսի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վերնագիր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/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ոչ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ավել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քան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20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բառ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>/</w:t>
      </w:r>
      <w:r>
        <w:rPr>
          <w:rFonts w:ascii="Tahoma" w:eastAsia="Tahoma" w:hAnsi="Tahoma" w:cs="Tahoma"/>
          <w:b/>
          <w:bCs/>
          <w:sz w:val="24"/>
          <w:szCs w:val="24"/>
        </w:rPr>
        <w:t>։</w:t>
      </w:r>
    </w:p>
    <w:p w:rsidR="00551AFA" w:rsidRDefault="00551AFA">
      <w:pPr>
        <w:spacing w:line="259" w:lineRule="auto"/>
        <w:ind w:left="360"/>
        <w:jc w:val="both"/>
        <w:rPr>
          <w:rFonts w:ascii="Merriweather" w:eastAsia="Merriweather" w:hAnsi="Merriweather" w:cs="Merriweather"/>
          <w:sz w:val="24"/>
          <w:szCs w:val="24"/>
        </w:rPr>
      </w:pPr>
    </w:p>
    <w:p w:rsidR="00551AFA" w:rsidRDefault="00551AFA">
      <w:pPr>
        <w:spacing w:line="259" w:lineRule="auto"/>
        <w:ind w:left="360"/>
        <w:jc w:val="both"/>
        <w:rPr>
          <w:rFonts w:ascii="Merriweather" w:eastAsia="Merriweather" w:hAnsi="Merriweather" w:cs="Merriweather"/>
          <w:sz w:val="24"/>
          <w:szCs w:val="24"/>
        </w:rPr>
      </w:pPr>
    </w:p>
    <w:p w:rsidR="00551AFA" w:rsidRDefault="00A47559">
      <w:pPr>
        <w:numPr>
          <w:ilvl w:val="0"/>
          <w:numId w:val="2"/>
        </w:numPr>
        <w:spacing w:line="259" w:lineRule="auto"/>
        <w:jc w:val="both"/>
        <w:rPr>
          <w:rFonts w:ascii="Merriweather" w:eastAsia="Merriweather" w:hAnsi="Merriweather" w:cs="Merriweather"/>
          <w:b/>
          <w:bCs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Գրքի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և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ցուցահանդեսի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նախնական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հայեցակարգ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/5-6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էջ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>/</w:t>
      </w:r>
      <w:r>
        <w:rPr>
          <w:rFonts w:ascii="Tahoma" w:eastAsia="Tahoma" w:hAnsi="Tahoma" w:cs="Tahoma"/>
          <w:b/>
          <w:bCs/>
          <w:sz w:val="24"/>
          <w:szCs w:val="24"/>
        </w:rPr>
        <w:t>՝</w:t>
      </w:r>
    </w:p>
    <w:p w:rsidR="00551AFA" w:rsidRDefault="00551AFA">
      <w:pPr>
        <w:spacing w:line="259" w:lineRule="auto"/>
        <w:ind w:left="360"/>
        <w:jc w:val="both"/>
        <w:rPr>
          <w:rFonts w:ascii="Merriweather" w:eastAsia="Merriweather" w:hAnsi="Merriweather" w:cs="Merriweather"/>
          <w:b/>
          <w:bCs/>
          <w:sz w:val="24"/>
          <w:szCs w:val="24"/>
        </w:rPr>
      </w:pPr>
    </w:p>
    <w:p w:rsidR="00551AFA" w:rsidRDefault="00A47559">
      <w:pPr>
        <w:numPr>
          <w:ilvl w:val="0"/>
          <w:numId w:val="1"/>
        </w:numPr>
        <w:spacing w:line="259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մոտեցման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ընդհանուր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նկարագրություն</w:t>
      </w:r>
      <w:proofErr w:type="spellEnd"/>
      <w:r>
        <w:rPr>
          <w:rFonts w:ascii="Tahoma" w:eastAsia="Tahoma" w:hAnsi="Tahoma" w:cs="Tahoma"/>
          <w:sz w:val="24"/>
          <w:szCs w:val="24"/>
        </w:rPr>
        <w:t>,</w:t>
      </w:r>
    </w:p>
    <w:p w:rsidR="00551AFA" w:rsidRDefault="00A47559">
      <w:pPr>
        <w:numPr>
          <w:ilvl w:val="0"/>
          <w:numId w:val="1"/>
        </w:numPr>
        <w:spacing w:line="259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հետազոտական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աղբյուրների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նկարագրություն</w:t>
      </w:r>
      <w:proofErr w:type="spellEnd"/>
      <w:r>
        <w:rPr>
          <w:rFonts w:ascii="Tahoma" w:eastAsia="Tahoma" w:hAnsi="Tahoma" w:cs="Tahoma"/>
          <w:sz w:val="24"/>
          <w:szCs w:val="24"/>
        </w:rPr>
        <w:t>,</w:t>
      </w:r>
    </w:p>
    <w:p w:rsidR="00551AFA" w:rsidRDefault="00A47559">
      <w:pPr>
        <w:numPr>
          <w:ilvl w:val="0"/>
          <w:numId w:val="1"/>
        </w:numPr>
        <w:spacing w:line="259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գրքի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նախնական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կառուցվածք</w:t>
      </w:r>
      <w:proofErr w:type="spellEnd"/>
      <w:r>
        <w:rPr>
          <w:rFonts w:ascii="Tahoma" w:eastAsia="Tahoma" w:hAnsi="Tahoma" w:cs="Tahoma"/>
          <w:sz w:val="24"/>
          <w:szCs w:val="24"/>
        </w:rPr>
        <w:t>,</w:t>
      </w:r>
    </w:p>
    <w:p w:rsidR="00551AFA" w:rsidRDefault="00A47559">
      <w:pPr>
        <w:numPr>
          <w:ilvl w:val="0"/>
          <w:numId w:val="1"/>
        </w:numPr>
        <w:spacing w:line="259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proofErr w:type="spellStart"/>
      <w:proofErr w:type="gramStart"/>
      <w:r>
        <w:rPr>
          <w:rFonts w:ascii="Tahoma" w:eastAsia="Tahoma" w:hAnsi="Tahoma" w:cs="Tahoma"/>
          <w:sz w:val="24"/>
          <w:szCs w:val="24"/>
        </w:rPr>
        <w:t>ցուցահանդեսի</w:t>
      </w:r>
      <w:proofErr w:type="spellEnd"/>
      <w:proofErr w:type="gram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նախնական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կառուցվածք</w:t>
      </w:r>
      <w:proofErr w:type="spellEnd"/>
      <w:r>
        <w:rPr>
          <w:rFonts w:ascii="Tahoma" w:eastAsia="Tahoma" w:hAnsi="Tahoma" w:cs="Tahoma"/>
          <w:sz w:val="24"/>
          <w:szCs w:val="24"/>
        </w:rPr>
        <w:t>։</w:t>
      </w:r>
    </w:p>
    <w:p w:rsidR="00551AFA" w:rsidRDefault="00551AFA">
      <w:pPr>
        <w:spacing w:line="259" w:lineRule="auto"/>
        <w:ind w:left="360"/>
        <w:jc w:val="both"/>
        <w:rPr>
          <w:rFonts w:ascii="Merriweather" w:eastAsia="Merriweather" w:hAnsi="Merriweather" w:cs="Merriweather"/>
          <w:sz w:val="24"/>
          <w:szCs w:val="24"/>
        </w:rPr>
      </w:pPr>
    </w:p>
    <w:p w:rsidR="00551AFA" w:rsidRDefault="00A47559">
      <w:pPr>
        <w:numPr>
          <w:ilvl w:val="0"/>
          <w:numId w:val="2"/>
        </w:numPr>
        <w:spacing w:line="259" w:lineRule="auto"/>
        <w:jc w:val="both"/>
        <w:rPr>
          <w:rFonts w:ascii="Merriweather" w:eastAsia="Merriweather" w:hAnsi="Merriweather" w:cs="Merriweather"/>
          <w:b/>
          <w:bCs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Աշխատանքների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ժամանակացույց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>՝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հիմնական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փուլերի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ներկայացում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 xml:space="preserve"> /0</w:t>
      </w:r>
      <w:proofErr w:type="gramStart"/>
      <w:r>
        <w:rPr>
          <w:rFonts w:ascii="Tahoma" w:eastAsia="Tahoma" w:hAnsi="Tahoma" w:cs="Tahoma"/>
          <w:b/>
          <w:bCs/>
          <w:sz w:val="24"/>
          <w:szCs w:val="24"/>
        </w:rPr>
        <w:t>,5</w:t>
      </w:r>
      <w:proofErr w:type="gramEnd"/>
      <w:r>
        <w:rPr>
          <w:rFonts w:ascii="Tahoma" w:eastAsia="Tahoma" w:hAnsi="Tahoma" w:cs="Tahoma"/>
          <w:b/>
          <w:bCs/>
          <w:sz w:val="24"/>
          <w:szCs w:val="24"/>
        </w:rPr>
        <w:t xml:space="preserve">-1 </w:t>
      </w: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էջ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>/</w:t>
      </w:r>
      <w:r>
        <w:rPr>
          <w:rFonts w:ascii="Tahoma" w:eastAsia="Tahoma" w:hAnsi="Tahoma" w:cs="Tahoma"/>
          <w:b/>
          <w:bCs/>
          <w:sz w:val="24"/>
          <w:szCs w:val="24"/>
        </w:rPr>
        <w:t>։</w:t>
      </w:r>
    </w:p>
    <w:sectPr w:rsidR="00551AFA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559" w:rsidRDefault="00A47559">
      <w:pPr>
        <w:spacing w:line="240" w:lineRule="auto"/>
      </w:pPr>
      <w:r>
        <w:separator/>
      </w:r>
    </w:p>
  </w:endnote>
  <w:endnote w:type="continuationSeparator" w:id="0">
    <w:p w:rsidR="00A47559" w:rsidRDefault="00A475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charset w:val="00"/>
    <w:family w:val="auto"/>
    <w:pitch w:val="default"/>
    <w:embedRegular r:id="rId1" w:fontKey="{BD52C4ED-8827-4C42-8F02-9512D68228BB}"/>
    <w:embedBold r:id="rId2" w:fontKey="{06F4FFDE-7D0A-4292-B3E6-CAE10364F4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8ABE751-4C0F-4407-880E-93E3241C4236}"/>
    <w:embedBold r:id="rId4" w:fontKey="{F9FF0591-A4D0-437D-A8BC-481E353F05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84E1EE9-ECEF-490C-BC8D-39EA514AF0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CEA7DDE-C799-47D5-AFCF-282F91A870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559" w:rsidRDefault="00A47559">
      <w:pPr>
        <w:spacing w:line="240" w:lineRule="auto"/>
      </w:pPr>
      <w:r>
        <w:separator/>
      </w:r>
    </w:p>
  </w:footnote>
  <w:footnote w:type="continuationSeparator" w:id="0">
    <w:p w:rsidR="00A47559" w:rsidRDefault="00A475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AFA" w:rsidRDefault="00A47559"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5029200</wp:posOffset>
          </wp:positionH>
          <wp:positionV relativeFrom="margin">
            <wp:posOffset>-695324</wp:posOffset>
          </wp:positionV>
          <wp:extent cx="1228725" cy="541655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-13733" r="-4032"/>
                  <a:stretch>
                    <a:fillRect/>
                  </a:stretch>
                </pic:blipFill>
                <pic:spPr>
                  <a:xfrm>
                    <a:off x="0" y="0"/>
                    <a:ext cx="1228725" cy="541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margin">
            <wp:posOffset>0</wp:posOffset>
          </wp:positionH>
          <wp:positionV relativeFrom="margin">
            <wp:posOffset>-914399</wp:posOffset>
          </wp:positionV>
          <wp:extent cx="2133600" cy="81820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81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141DD"/>
    <w:multiLevelType w:val="multilevel"/>
    <w:tmpl w:val="FA484638"/>
    <w:lvl w:ilvl="0">
      <w:start w:val="1"/>
      <w:numFmt w:val="bullet"/>
      <w:lvlText w:val="▪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7830BC5"/>
    <w:multiLevelType w:val="multilevel"/>
    <w:tmpl w:val="6AD254D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" w15:restartNumberingAfterBreak="0">
    <w:nsid w:val="655E1A7C"/>
    <w:multiLevelType w:val="multilevel"/>
    <w:tmpl w:val="6380985C"/>
    <w:lvl w:ilvl="0">
      <w:start w:val="1"/>
      <w:numFmt w:val="bullet"/>
      <w:lvlText w:val="▪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AFA"/>
    <w:rsid w:val="0007120C"/>
    <w:rsid w:val="00551AFA"/>
    <w:rsid w:val="006B27B4"/>
    <w:rsid w:val="00A47559"/>
    <w:rsid w:val="00C51C5D"/>
    <w:rsid w:val="00EA08FB"/>
    <w:rsid w:val="00F7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1A21B1-9308-4A86-976D-3DD6F8EA8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Susanna Hakobyan</dc:creator>
  <cp:lastModifiedBy>Susanna Hakobyan</cp:lastModifiedBy>
  <cp:revision>6</cp:revision>
  <cp:lastPrinted>2026-03-02T11:21:00Z</cp:lastPrinted>
  <dcterms:created xsi:type="dcterms:W3CDTF">2026-03-02T11:20:00Z</dcterms:created>
  <dcterms:modified xsi:type="dcterms:W3CDTF">2026-03-02T11:21:00Z</dcterms:modified>
</cp:coreProperties>
</file>